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694" w:rsidRPr="005F2694" w:rsidRDefault="005F2694" w:rsidP="005F2694">
      <w:pPr>
        <w:pStyle w:val="Title"/>
        <w:jc w:val="center"/>
        <w:rPr>
          <w:b/>
          <w:u w:val="single"/>
        </w:rPr>
      </w:pPr>
      <w:r w:rsidRPr="005F2694">
        <w:rPr>
          <w:b/>
          <w:u w:val="single"/>
        </w:rPr>
        <w:t>Fiduciary Oath</w:t>
      </w:r>
    </w:p>
    <w:p w:rsidR="005F2694" w:rsidRDefault="005F2694"/>
    <w:p w:rsidR="005F2694" w:rsidRDefault="005F2694">
      <w:r>
        <w:t>At Aspire, we adhere to the Fiduciary Oath, set forth by the National Association of Personal Financial Advisors (NAPFA)</w:t>
      </w:r>
      <w:r>
        <w:t xml:space="preserve">.  Our Fiduciary Oath to you, our clients </w:t>
      </w:r>
      <w:proofErr w:type="gramStart"/>
      <w:r>
        <w:t>is</w:t>
      </w:r>
      <w:proofErr w:type="gramEnd"/>
      <w:r>
        <w:t xml:space="preserve"> this:</w:t>
      </w:r>
    </w:p>
    <w:p w:rsidR="005F2694" w:rsidRDefault="005F2694">
      <w:r>
        <w:t>Aspire Planning Associates, Inc. (APA)</w:t>
      </w:r>
      <w:r>
        <w:t xml:space="preserve"> shall exercise </w:t>
      </w:r>
      <w:r>
        <w:t xml:space="preserve">our </w:t>
      </w:r>
      <w:r>
        <w:t xml:space="preserve">best efforts to act in good faith and in the best interests of </w:t>
      </w:r>
      <w:r>
        <w:t>our</w:t>
      </w:r>
      <w:r>
        <w:t xml:space="preserve"> client</w:t>
      </w:r>
      <w:r>
        <w:t>s</w:t>
      </w:r>
      <w:r>
        <w:t xml:space="preserve">. </w:t>
      </w:r>
    </w:p>
    <w:p w:rsidR="005F2694" w:rsidRDefault="005F2694">
      <w:r>
        <w:t xml:space="preserve">APA </w:t>
      </w:r>
      <w:r>
        <w:t xml:space="preserve">shall provide written disclosure to </w:t>
      </w:r>
      <w:r>
        <w:t>our</w:t>
      </w:r>
      <w:r>
        <w:t xml:space="preserve"> client</w:t>
      </w:r>
      <w:r>
        <w:t>s</w:t>
      </w:r>
      <w:r>
        <w:t xml:space="preserve"> prior to the engagement of the advisor, and thereafter throughout the term of the engagement, of any conflicts of interest, which will or reasonably may compromise the impartiality or independence of the advisor.</w:t>
      </w:r>
    </w:p>
    <w:p w:rsidR="005F2694" w:rsidRDefault="005F2694">
      <w:r>
        <w:t>APA</w:t>
      </w:r>
      <w:r>
        <w:t xml:space="preserve">, or any party in which the </w:t>
      </w:r>
      <w:r>
        <w:t>APA</w:t>
      </w:r>
      <w:r>
        <w:t xml:space="preserve"> has a financial interest, does not receive any compensation or other remuneration that is contingent on any client's purchase or sale of a financial product. The advisor does not receive a fee or other compensation from another party based on the referral of a client or the client's business. </w:t>
      </w:r>
    </w:p>
    <w:p w:rsidR="005F2694" w:rsidRDefault="005F2694">
      <w:r>
        <w:t xml:space="preserve">Following the NAPFA Fiduciary Oath means </w:t>
      </w:r>
      <w:r>
        <w:t>we</w:t>
      </w:r>
      <w:r>
        <w:t xml:space="preserve"> shall: </w:t>
      </w:r>
    </w:p>
    <w:p w:rsidR="005F2694" w:rsidRDefault="005F2694">
      <w:r>
        <w:t xml:space="preserve">• Always act in good faith and with candor. </w:t>
      </w:r>
    </w:p>
    <w:p w:rsidR="005F2694" w:rsidRDefault="005F2694">
      <w:r>
        <w:t xml:space="preserve">• Be proactive in disclosing any conflicts of interest that may impact a client. </w:t>
      </w:r>
    </w:p>
    <w:p w:rsidR="006D3ED8" w:rsidRDefault="005F2694" w:rsidP="005F2694">
      <w:r>
        <w:t>• Not accept any referral fees or compensation contingent upon the purchase or sale of a financial</w:t>
      </w:r>
      <w:r>
        <w:t xml:space="preserve"> </w:t>
      </w:r>
      <w:bookmarkStart w:id="0" w:name="_GoBack"/>
      <w:bookmarkEnd w:id="0"/>
      <w:r>
        <w:t>product.</w:t>
      </w:r>
    </w:p>
    <w:sectPr w:rsidR="006D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F21D983-4720-4F7B-8AAE-8075C8F5FCE0}"/>
    <w:docVar w:name="dgnword-eventsink" w:val="502304160"/>
  </w:docVars>
  <w:rsids>
    <w:rsidRoot w:val="005F2694"/>
    <w:rsid w:val="005F2694"/>
    <w:rsid w:val="006D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179E"/>
  <w15:chartTrackingRefBased/>
  <w15:docId w15:val="{370C6E76-BF77-4366-9281-4E033E02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26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6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Evor Vattuone</dc:creator>
  <cp:keywords/>
  <dc:description/>
  <cp:lastModifiedBy>Evor Vattuone</cp:lastModifiedBy>
  <cp:revision>1</cp:revision>
  <dcterms:created xsi:type="dcterms:W3CDTF">2019-06-13T20:04:00Z</dcterms:created>
  <dcterms:modified xsi:type="dcterms:W3CDTF">2019-06-13T20:14:00Z</dcterms:modified>
</cp:coreProperties>
</file>